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eastAsia="宋体"/>
                <w:sz w:val="21"/>
                <w:szCs w:val="21"/>
                <w:lang w:eastAsia="zh-CN"/>
              </w:rPr>
            </w:pPr>
            <w:bookmarkStart w:id="0" w:name="_GoBack"/>
            <w:bookmarkEnd w:id="0"/>
            <w:r>
              <w:rPr>
                <w:rFonts w:hint="eastAsia" w:eastAsia="宋体"/>
                <w:kern w:val="0"/>
                <w:sz w:val="21"/>
                <w:szCs w:val="21"/>
                <w:lang w:eastAsia="zh-CN"/>
              </w:rPr>
              <w:t>淮北龙溪生物科技有限公司年产3000吨精细化工产品项目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MmI0YmZiZGRhNThiNGZhOGQ2OWRiZTRhZDU4ZGEifQ=="/>
  </w:docVars>
  <w:rsids>
    <w:rsidRoot w:val="44EB321A"/>
    <w:rsid w:val="000B223A"/>
    <w:rsid w:val="0020132C"/>
    <w:rsid w:val="00237A69"/>
    <w:rsid w:val="00304877"/>
    <w:rsid w:val="00461E93"/>
    <w:rsid w:val="0054052E"/>
    <w:rsid w:val="0058266D"/>
    <w:rsid w:val="00592DDE"/>
    <w:rsid w:val="009D414C"/>
    <w:rsid w:val="00C9515C"/>
    <w:rsid w:val="00D02389"/>
    <w:rsid w:val="00D1088C"/>
    <w:rsid w:val="00D52955"/>
    <w:rsid w:val="00DA51B9"/>
    <w:rsid w:val="00EA33E1"/>
    <w:rsid w:val="00EC2349"/>
    <w:rsid w:val="10F3410D"/>
    <w:rsid w:val="3F356B6A"/>
    <w:rsid w:val="44EB321A"/>
    <w:rsid w:val="5D5A6956"/>
    <w:rsid w:val="6B0079BF"/>
    <w:rsid w:val="6D535020"/>
    <w:rsid w:val="7B6D5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link w:val="9"/>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 w:type="character" w:customStyle="1" w:styleId="9">
    <w:name w:val="标题 2 Char"/>
    <w:basedOn w:val="6"/>
    <w:link w:val="2"/>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432</Words>
  <Characters>432</Characters>
  <Lines>4</Lines>
  <Paragraphs>1</Paragraphs>
  <TotalTime>7</TotalTime>
  <ScaleCrop>false</ScaleCrop>
  <LinksUpToDate>false</LinksUpToDate>
  <CharactersWithSpaces>515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朱梦宇</cp:lastModifiedBy>
  <dcterms:modified xsi:type="dcterms:W3CDTF">2023-07-03T01:44:05Z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D82B57E2C9274407A666A1631105C20F_13</vt:lpwstr>
  </property>
</Properties>
</file>